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E4" w:rsidRPr="007643E4" w:rsidRDefault="007643E4" w:rsidP="007643E4">
      <w:pPr>
        <w:pStyle w:val="a3"/>
        <w:spacing w:before="0" w:beforeAutospacing="0" w:after="360" w:afterAutospacing="0"/>
        <w:rPr>
          <w:rFonts w:ascii="Arial" w:hAnsi="Arial" w:cs="Arial"/>
          <w:b/>
          <w:color w:val="252525"/>
          <w:sz w:val="40"/>
          <w:szCs w:val="40"/>
        </w:rPr>
      </w:pPr>
      <w:r w:rsidRPr="007643E4">
        <w:rPr>
          <w:rFonts w:ascii="Arial" w:hAnsi="Arial" w:cs="Arial"/>
          <w:b/>
          <w:color w:val="252525"/>
          <w:sz w:val="40"/>
          <w:szCs w:val="40"/>
        </w:rPr>
        <w:t>Услуги в целях повышения коммуникативного потенциала получателей социальных услуг</w:t>
      </w:r>
    </w:p>
    <w:p w:rsidR="007643E4" w:rsidRPr="00F01DBB" w:rsidRDefault="007643E4" w:rsidP="007643E4">
      <w:pPr>
        <w:pStyle w:val="a3"/>
        <w:spacing w:before="0" w:beforeAutospacing="0" w:after="120" w:afterAutospacing="0"/>
        <w:jc w:val="both"/>
        <w:rPr>
          <w:rFonts w:ascii="Arial" w:hAnsi="Arial" w:cs="Arial"/>
          <w:b/>
          <w:color w:val="252525"/>
          <w:sz w:val="36"/>
          <w:szCs w:val="36"/>
        </w:rPr>
      </w:pPr>
      <w:r w:rsidRPr="00F01DBB">
        <w:rPr>
          <w:rFonts w:ascii="Arial" w:hAnsi="Arial" w:cs="Arial"/>
          <w:b/>
          <w:color w:val="252525"/>
          <w:sz w:val="36"/>
          <w:szCs w:val="36"/>
        </w:rPr>
        <w:t>Услуги в целях повышения коммуникативного потенциала получателей социальных услуг, имеющих ограничения жизнедеятельности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650-ОЗ) (в ред. Областного закона Новгородской области от 01.02.2016 N 912-ОЗ</w:t>
      </w:r>
      <w:proofErr w:type="gramStart"/>
      <w:r w:rsidRPr="00F01DBB">
        <w:rPr>
          <w:rFonts w:ascii="Arial" w:hAnsi="Arial" w:cs="Arial"/>
          <w:b/>
          <w:color w:val="252525"/>
          <w:sz w:val="36"/>
          <w:szCs w:val="36"/>
        </w:rPr>
        <w:t>),:</w:t>
      </w:r>
      <w:proofErr w:type="gramEnd"/>
    </w:p>
    <w:p w:rsidR="007643E4" w:rsidRPr="00F01DBB" w:rsidRDefault="007643E4" w:rsidP="007643E4">
      <w:pPr>
        <w:pStyle w:val="a3"/>
        <w:spacing w:before="0" w:beforeAutospacing="0" w:after="120" w:afterAutospacing="0"/>
        <w:rPr>
          <w:rFonts w:ascii="Arial" w:hAnsi="Arial" w:cs="Arial"/>
          <w:b/>
          <w:color w:val="252525"/>
          <w:sz w:val="36"/>
          <w:szCs w:val="36"/>
        </w:rPr>
      </w:pPr>
      <w:r w:rsidRPr="00F01DBB">
        <w:rPr>
          <w:rFonts w:ascii="Arial" w:hAnsi="Arial" w:cs="Arial"/>
          <w:b/>
          <w:color w:val="252525"/>
          <w:sz w:val="36"/>
          <w:szCs w:val="36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7643E4" w:rsidRPr="00F01DBB" w:rsidRDefault="007643E4" w:rsidP="007643E4">
      <w:pPr>
        <w:pStyle w:val="a3"/>
        <w:spacing w:before="0" w:beforeAutospacing="0" w:after="120" w:afterAutospacing="0"/>
        <w:rPr>
          <w:rFonts w:ascii="Arial" w:hAnsi="Arial" w:cs="Arial"/>
          <w:b/>
          <w:color w:val="252525"/>
          <w:sz w:val="36"/>
          <w:szCs w:val="36"/>
        </w:rPr>
      </w:pPr>
      <w:r w:rsidRPr="00F01DBB">
        <w:rPr>
          <w:rFonts w:ascii="Arial" w:hAnsi="Arial" w:cs="Arial"/>
          <w:b/>
          <w:color w:val="252525"/>
          <w:sz w:val="36"/>
          <w:szCs w:val="36"/>
        </w:rPr>
        <w:t>2) проведение социально-реабилитационных мероприятий в сфере социального обслуживания;</w:t>
      </w:r>
    </w:p>
    <w:p w:rsidR="007643E4" w:rsidRPr="00F01DBB" w:rsidRDefault="007643E4" w:rsidP="007643E4">
      <w:pPr>
        <w:pStyle w:val="a3"/>
        <w:spacing w:before="0" w:beforeAutospacing="0" w:after="120" w:afterAutospacing="0"/>
        <w:rPr>
          <w:rFonts w:ascii="Arial" w:hAnsi="Arial" w:cs="Arial"/>
          <w:b/>
          <w:color w:val="252525"/>
          <w:sz w:val="36"/>
          <w:szCs w:val="36"/>
        </w:rPr>
      </w:pPr>
      <w:r w:rsidRPr="00F01DBB">
        <w:rPr>
          <w:rFonts w:ascii="Arial" w:hAnsi="Arial" w:cs="Arial"/>
          <w:b/>
          <w:color w:val="252525"/>
          <w:sz w:val="36"/>
          <w:szCs w:val="36"/>
        </w:rPr>
        <w:t>3) обучение навыкам самообслуживания, поведения в быту и общественных местах;</w:t>
      </w:r>
    </w:p>
    <w:p w:rsidR="007643E4" w:rsidRPr="00F01DBB" w:rsidRDefault="007643E4" w:rsidP="007643E4">
      <w:pPr>
        <w:pStyle w:val="a3"/>
        <w:spacing w:before="0" w:beforeAutospacing="0" w:after="120" w:afterAutospacing="0"/>
        <w:rPr>
          <w:rFonts w:ascii="Arial" w:hAnsi="Arial" w:cs="Arial"/>
          <w:b/>
          <w:color w:val="252525"/>
          <w:sz w:val="36"/>
          <w:szCs w:val="36"/>
        </w:rPr>
      </w:pPr>
      <w:r w:rsidRPr="00F01DBB">
        <w:rPr>
          <w:rFonts w:ascii="Arial" w:hAnsi="Arial" w:cs="Arial"/>
          <w:b/>
          <w:color w:val="252525"/>
          <w:sz w:val="36"/>
          <w:szCs w:val="36"/>
        </w:rPr>
        <w:t>4) оказание помощи в обучении навыкам компьютерной грамотности.</w:t>
      </w:r>
    </w:p>
    <w:p w:rsidR="007643E4" w:rsidRPr="007643E4" w:rsidRDefault="007643E4" w:rsidP="007643E4">
      <w:pPr>
        <w:pStyle w:val="a3"/>
        <w:spacing w:before="0" w:beforeAutospacing="0" w:after="360" w:afterAutospacing="0"/>
        <w:rPr>
          <w:rFonts w:ascii="Arial" w:hAnsi="Arial" w:cs="Arial"/>
          <w:b/>
          <w:color w:val="252525"/>
          <w:sz w:val="26"/>
          <w:szCs w:val="26"/>
        </w:rPr>
      </w:pPr>
      <w:r w:rsidRPr="007643E4">
        <w:rPr>
          <w:rFonts w:ascii="Arial" w:hAnsi="Arial" w:cs="Arial"/>
          <w:b/>
          <w:color w:val="252525"/>
          <w:sz w:val="26"/>
          <w:szCs w:val="26"/>
        </w:rPr>
        <w:t> </w:t>
      </w:r>
    </w:p>
    <w:p w:rsidR="008E037D" w:rsidRDefault="008E037D"/>
    <w:sectPr w:rsidR="008E037D" w:rsidSect="008E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43E4"/>
    <w:rsid w:val="00182926"/>
    <w:rsid w:val="007643E4"/>
    <w:rsid w:val="008E037D"/>
    <w:rsid w:val="00F0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2019-12-27T13:00:00Z</dcterms:created>
  <dcterms:modified xsi:type="dcterms:W3CDTF">2019-12-27T13:04:00Z</dcterms:modified>
</cp:coreProperties>
</file>